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6B7" w:rsidRPr="008615AE" w:rsidRDefault="00332650" w:rsidP="008615AE">
      <w:pPr>
        <w:pStyle w:val="01H1"/>
      </w:pPr>
      <w:bookmarkStart w:id="0" w:name="_GoBack"/>
      <w:bookmarkEnd w:id="0"/>
      <w:r w:rsidRPr="005733B0">
        <w:t>Declaration</w:t>
      </w:r>
      <w:r w:rsidRPr="008615AE">
        <w:t xml:space="preserve"> of Property Condition</w:t>
      </w:r>
    </w:p>
    <w:tbl>
      <w:tblPr>
        <w:tblW w:w="0" w:type="auto"/>
        <w:tblInd w:w="57" w:type="dxa"/>
        <w:tblBorders>
          <w:top w:val="single" w:sz="4" w:space="0" w:color="0076D6"/>
          <w:left w:val="single" w:sz="4" w:space="0" w:color="0076D6"/>
          <w:bottom w:val="single" w:sz="4" w:space="0" w:color="0076D6"/>
          <w:right w:val="single" w:sz="4" w:space="0" w:color="0076D6"/>
          <w:insideH w:val="single" w:sz="4" w:space="0" w:color="0076D6"/>
          <w:insideV w:val="single" w:sz="4" w:space="0" w:color="323232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8615AE" w:rsidTr="00B47F28">
        <w:trPr>
          <w:trHeight w:val="680"/>
        </w:trPr>
        <w:tc>
          <w:tcPr>
            <w:tcW w:w="10545" w:type="dxa"/>
            <w:tcMar>
              <w:top w:w="85" w:type="dxa"/>
              <w:left w:w="57" w:type="dxa"/>
              <w:bottom w:w="113" w:type="dxa"/>
              <w:right w:w="0" w:type="dxa"/>
            </w:tcMar>
          </w:tcPr>
          <w:p w:rsidR="008615AE" w:rsidRDefault="008615AE" w:rsidP="008615AE">
            <w:pPr>
              <w:pStyle w:val="05Bodybold"/>
            </w:pPr>
            <w:r>
              <w:t>BORROWER(S):</w:t>
            </w:r>
            <w:r w:rsidR="00B47F28">
              <w:t xml:space="preserve"> </w:t>
            </w:r>
          </w:p>
        </w:tc>
      </w:tr>
      <w:tr w:rsidR="008615AE" w:rsidTr="005733B0">
        <w:trPr>
          <w:trHeight w:val="357"/>
        </w:trPr>
        <w:tc>
          <w:tcPr>
            <w:tcW w:w="10545" w:type="dxa"/>
            <w:tcMar>
              <w:top w:w="85" w:type="dxa"/>
              <w:left w:w="57" w:type="dxa"/>
              <w:bottom w:w="113" w:type="dxa"/>
              <w:right w:w="0" w:type="dxa"/>
            </w:tcMar>
          </w:tcPr>
          <w:p w:rsidR="008615AE" w:rsidRDefault="008615AE" w:rsidP="008615AE">
            <w:pPr>
              <w:pStyle w:val="05Bodybold"/>
              <w:rPr>
                <w:rFonts w:cstheme="minorBidi"/>
                <w:color w:val="auto"/>
              </w:rPr>
            </w:pPr>
            <w:r>
              <w:t>ACCOUNT NUMBER:</w:t>
            </w:r>
          </w:p>
        </w:tc>
      </w:tr>
      <w:tr w:rsidR="00BD16B7" w:rsidTr="005733B0">
        <w:trPr>
          <w:trHeight w:val="1377"/>
        </w:trPr>
        <w:tc>
          <w:tcPr>
            <w:tcW w:w="10545" w:type="dxa"/>
            <w:tcMar>
              <w:top w:w="85" w:type="dxa"/>
              <w:left w:w="57" w:type="dxa"/>
              <w:bottom w:w="113" w:type="dxa"/>
              <w:right w:w="0" w:type="dxa"/>
            </w:tcMar>
          </w:tcPr>
          <w:p w:rsidR="00C32A90" w:rsidRPr="004D602B" w:rsidRDefault="00C32A90" w:rsidP="00C32A90">
            <w:pPr>
              <w:pStyle w:val="07Body"/>
              <w:rPr>
                <w:b/>
                <w:sz w:val="20"/>
                <w:szCs w:val="20"/>
              </w:rPr>
            </w:pPr>
            <w:r w:rsidRPr="004D602B">
              <w:rPr>
                <w:b/>
                <w:sz w:val="20"/>
                <w:szCs w:val="20"/>
              </w:rPr>
              <w:t xml:space="preserve">PROPERTY ADDRESS: </w:t>
            </w:r>
          </w:p>
          <w:p w:rsidR="00BD16B7" w:rsidRPr="008615AE" w:rsidRDefault="00BD16B7" w:rsidP="008615AE">
            <w:pPr>
              <w:pStyle w:val="07Body"/>
            </w:pPr>
          </w:p>
        </w:tc>
      </w:tr>
    </w:tbl>
    <w:p w:rsidR="008615AE" w:rsidRPr="005733B0" w:rsidRDefault="008615AE" w:rsidP="005733B0">
      <w:pPr>
        <w:pStyle w:val="07Body"/>
      </w:pPr>
    </w:p>
    <w:p w:rsidR="008615AE" w:rsidRDefault="008615AE" w:rsidP="008615AE">
      <w:pPr>
        <w:pStyle w:val="07Body"/>
      </w:pPr>
      <w:r w:rsidRPr="008615AE">
        <w:rPr>
          <w:b/>
          <w:bCs/>
        </w:rPr>
        <w:t>DECLARATION</w:t>
      </w:r>
    </w:p>
    <w:p w:rsidR="00BD16B7" w:rsidRPr="008615AE" w:rsidRDefault="00332650" w:rsidP="008615AE">
      <w:pPr>
        <w:pStyle w:val="07Body"/>
      </w:pPr>
      <w:r>
        <w:t xml:space="preserve">To protect our people and our customers from COVID-19, we followed the guidance from the UK Government. The measures we put in place to keep you safe meant that we completed a </w:t>
      </w:r>
      <w:r w:rsidRPr="008615AE">
        <w:t>desktop valuation instead of a valuer visiting your home. Due to this, we need to ask you to confirm that you are not aware of any issues that may affect the valuation.</w:t>
      </w:r>
    </w:p>
    <w:p w:rsidR="00BD16B7" w:rsidRPr="008615AE" w:rsidRDefault="00332650" w:rsidP="008615AE">
      <w:pPr>
        <w:pStyle w:val="05Bodybold"/>
      </w:pPr>
      <w:r w:rsidRPr="008615AE">
        <w:t xml:space="preserve">Please can you confirm if there are any known essential repairs that are needed on the property? </w:t>
      </w:r>
    </w:p>
    <w:p w:rsidR="00BD16B7" w:rsidRPr="005733B0" w:rsidRDefault="00332650" w:rsidP="008615AE">
      <w:pPr>
        <w:pStyle w:val="07Body"/>
        <w:rPr>
          <w:b/>
          <w:bCs/>
        </w:rPr>
      </w:pPr>
      <w:r w:rsidRPr="008615AE">
        <w:t>Yes/No:</w:t>
      </w:r>
      <w:r w:rsidRPr="008615AE">
        <w:tab/>
      </w:r>
    </w:p>
    <w:p w:rsidR="00BD16B7" w:rsidRDefault="00332650" w:rsidP="008615AE">
      <w:pPr>
        <w:pStyle w:val="05Bodybold"/>
      </w:pPr>
      <w:r w:rsidRPr="008615AE">
        <w:t>If yes, then please give details below:</w:t>
      </w:r>
    </w:p>
    <w:tbl>
      <w:tblPr>
        <w:tblW w:w="0" w:type="auto"/>
        <w:tblInd w:w="57" w:type="dxa"/>
        <w:tblBorders>
          <w:top w:val="single" w:sz="4" w:space="0" w:color="0076D6"/>
          <w:left w:val="single" w:sz="4" w:space="0" w:color="0076D6"/>
          <w:bottom w:val="single" w:sz="4" w:space="0" w:color="0076D6"/>
          <w:right w:val="single" w:sz="4" w:space="0" w:color="0076D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8615AE" w:rsidTr="005733B0">
        <w:trPr>
          <w:trHeight w:val="1001"/>
        </w:trPr>
        <w:tc>
          <w:tcPr>
            <w:tcW w:w="10545" w:type="dxa"/>
            <w:tcMar>
              <w:top w:w="85" w:type="dxa"/>
              <w:left w:w="57" w:type="dxa"/>
              <w:bottom w:w="113" w:type="dxa"/>
              <w:right w:w="0" w:type="dxa"/>
            </w:tcMar>
          </w:tcPr>
          <w:p w:rsidR="008615AE" w:rsidRDefault="008615AE" w:rsidP="005733B0">
            <w:pPr>
              <w:pStyle w:val="07Body"/>
            </w:pPr>
          </w:p>
          <w:p w:rsidR="00B47F28" w:rsidRDefault="00B47F28" w:rsidP="005733B0">
            <w:pPr>
              <w:pStyle w:val="07Body"/>
            </w:pPr>
          </w:p>
          <w:p w:rsidR="00B47F28" w:rsidRDefault="00B47F28" w:rsidP="005733B0">
            <w:pPr>
              <w:pStyle w:val="07Body"/>
            </w:pPr>
          </w:p>
          <w:p w:rsidR="00B47F28" w:rsidRDefault="00B47F28" w:rsidP="005733B0">
            <w:pPr>
              <w:pStyle w:val="07Body"/>
            </w:pPr>
          </w:p>
        </w:tc>
      </w:tr>
    </w:tbl>
    <w:p w:rsidR="008615AE" w:rsidRPr="008615AE" w:rsidRDefault="008615AE" w:rsidP="008615AE">
      <w:pPr>
        <w:pStyle w:val="05Bodybold"/>
      </w:pPr>
    </w:p>
    <w:p w:rsidR="00BD16B7" w:rsidRPr="008615AE" w:rsidRDefault="00332650" w:rsidP="008615AE">
      <w:pPr>
        <w:pStyle w:val="07Body"/>
      </w:pPr>
      <w:r w:rsidRPr="008615AE">
        <w:t xml:space="preserve">In the last three years, have you had a mortgage or lifetime mortgage declined or additional terms applied due to the condition of your current property? </w:t>
      </w:r>
    </w:p>
    <w:p w:rsidR="00BD16B7" w:rsidRDefault="00332650" w:rsidP="008615AE">
      <w:pPr>
        <w:pStyle w:val="07Body"/>
      </w:pPr>
      <w:r w:rsidRPr="008615AE">
        <w:t>Yes/No:</w:t>
      </w:r>
      <w:r w:rsidRPr="008615AE">
        <w:tab/>
      </w:r>
    </w:p>
    <w:p w:rsidR="008615AE" w:rsidRDefault="008615AE" w:rsidP="008615AE">
      <w:pPr>
        <w:pStyle w:val="05Bodybold"/>
      </w:pPr>
      <w:r w:rsidRPr="008615AE">
        <w:t>If yes, then please give details below:</w:t>
      </w:r>
    </w:p>
    <w:tbl>
      <w:tblPr>
        <w:tblW w:w="0" w:type="auto"/>
        <w:tblInd w:w="57" w:type="dxa"/>
        <w:tblBorders>
          <w:top w:val="single" w:sz="4" w:space="0" w:color="0076D6"/>
          <w:left w:val="single" w:sz="4" w:space="0" w:color="0076D6"/>
          <w:bottom w:val="single" w:sz="4" w:space="0" w:color="0076D6"/>
          <w:right w:val="single" w:sz="4" w:space="0" w:color="0076D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8615AE" w:rsidTr="005733B0">
        <w:trPr>
          <w:trHeight w:val="1318"/>
        </w:trPr>
        <w:tc>
          <w:tcPr>
            <w:tcW w:w="10545" w:type="dxa"/>
            <w:tcMar>
              <w:top w:w="85" w:type="dxa"/>
              <w:left w:w="57" w:type="dxa"/>
              <w:bottom w:w="113" w:type="dxa"/>
              <w:right w:w="0" w:type="dxa"/>
            </w:tcMar>
          </w:tcPr>
          <w:p w:rsidR="008615AE" w:rsidRDefault="008615AE" w:rsidP="005733B0">
            <w:pPr>
              <w:pStyle w:val="07Body"/>
            </w:pPr>
          </w:p>
          <w:p w:rsidR="00B47F28" w:rsidRDefault="00B47F28" w:rsidP="005733B0">
            <w:pPr>
              <w:pStyle w:val="07Body"/>
            </w:pPr>
          </w:p>
          <w:p w:rsidR="00B47F28" w:rsidRDefault="00B47F28" w:rsidP="005733B0">
            <w:pPr>
              <w:pStyle w:val="07Body"/>
            </w:pPr>
          </w:p>
          <w:p w:rsidR="00B47F28" w:rsidRDefault="00B47F28" w:rsidP="005733B0">
            <w:pPr>
              <w:pStyle w:val="07Body"/>
            </w:pPr>
          </w:p>
        </w:tc>
      </w:tr>
    </w:tbl>
    <w:p w:rsidR="008615AE" w:rsidRPr="005733B0" w:rsidRDefault="008615AE" w:rsidP="005733B0">
      <w:pPr>
        <w:pStyle w:val="07Body"/>
      </w:pPr>
    </w:p>
    <w:tbl>
      <w:tblPr>
        <w:tblW w:w="0" w:type="auto"/>
        <w:tblInd w:w="57" w:type="dxa"/>
        <w:tblBorders>
          <w:top w:val="single" w:sz="4" w:space="0" w:color="0076D6"/>
          <w:left w:val="single" w:sz="4" w:space="0" w:color="0076D6"/>
          <w:bottom w:val="single" w:sz="4" w:space="0" w:color="0076D6"/>
          <w:right w:val="single" w:sz="4" w:space="0" w:color="0076D6"/>
          <w:insideH w:val="single" w:sz="4" w:space="0" w:color="0076D6"/>
          <w:insideV w:val="single" w:sz="4" w:space="0" w:color="0076D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3599"/>
      </w:tblGrid>
      <w:tr w:rsidR="008615AE" w:rsidTr="00B47F28">
        <w:trPr>
          <w:trHeight w:val="680"/>
        </w:trPr>
        <w:tc>
          <w:tcPr>
            <w:tcW w:w="6946" w:type="dxa"/>
            <w:tcMar>
              <w:top w:w="85" w:type="dxa"/>
              <w:left w:w="57" w:type="dxa"/>
              <w:bottom w:w="113" w:type="dxa"/>
              <w:right w:w="0" w:type="dxa"/>
            </w:tcMar>
          </w:tcPr>
          <w:p w:rsidR="005733B0" w:rsidRPr="00B47F28" w:rsidRDefault="008615AE" w:rsidP="008615AE">
            <w:pPr>
              <w:pStyle w:val="07Body"/>
              <w:rPr>
                <w:b/>
              </w:rPr>
            </w:pPr>
            <w:r w:rsidRPr="00B47F28">
              <w:rPr>
                <w:b/>
              </w:rPr>
              <w:t>Signature of first applicant:</w:t>
            </w:r>
          </w:p>
        </w:tc>
        <w:tc>
          <w:tcPr>
            <w:tcW w:w="3599" w:type="dxa"/>
          </w:tcPr>
          <w:p w:rsidR="008615AE" w:rsidRPr="00B47F28" w:rsidRDefault="008615AE" w:rsidP="008615AE">
            <w:pPr>
              <w:pStyle w:val="07Body"/>
              <w:rPr>
                <w:b/>
              </w:rPr>
            </w:pPr>
            <w:r w:rsidRPr="00B47F28">
              <w:rPr>
                <w:b/>
              </w:rPr>
              <w:t xml:space="preserve"> Date:</w:t>
            </w:r>
            <w:r w:rsidR="005733B0" w:rsidRPr="00B47F28">
              <w:rPr>
                <w:b/>
              </w:rPr>
              <w:t xml:space="preserve"> </w:t>
            </w:r>
          </w:p>
          <w:p w:rsidR="008615AE" w:rsidRDefault="008615AE" w:rsidP="005608DD">
            <w:pPr>
              <w:pStyle w:val="05Bodybold"/>
            </w:pPr>
          </w:p>
        </w:tc>
      </w:tr>
      <w:tr w:rsidR="008615AE" w:rsidTr="00B47F28">
        <w:trPr>
          <w:trHeight w:val="680"/>
        </w:trPr>
        <w:tc>
          <w:tcPr>
            <w:tcW w:w="6946" w:type="dxa"/>
            <w:tcMar>
              <w:top w:w="85" w:type="dxa"/>
              <w:left w:w="57" w:type="dxa"/>
              <w:bottom w:w="113" w:type="dxa"/>
              <w:right w:w="0" w:type="dxa"/>
            </w:tcMar>
          </w:tcPr>
          <w:p w:rsidR="008615AE" w:rsidRPr="00B47F28" w:rsidRDefault="008615AE" w:rsidP="008615AE">
            <w:pPr>
              <w:pStyle w:val="07Body"/>
              <w:rPr>
                <w:b/>
              </w:rPr>
            </w:pPr>
            <w:r w:rsidRPr="00B47F28">
              <w:rPr>
                <w:b/>
              </w:rPr>
              <w:t xml:space="preserve">Signature of </w:t>
            </w:r>
            <w:r w:rsidR="004D602B" w:rsidRPr="00B47F28">
              <w:rPr>
                <w:b/>
              </w:rPr>
              <w:t>second a</w:t>
            </w:r>
            <w:r w:rsidRPr="00B47F28">
              <w:rPr>
                <w:b/>
              </w:rPr>
              <w:t>pplicant:</w:t>
            </w:r>
          </w:p>
          <w:p w:rsidR="005733B0" w:rsidRPr="00B47F28" w:rsidRDefault="005733B0" w:rsidP="008615AE">
            <w:pPr>
              <w:pStyle w:val="07Body"/>
              <w:rPr>
                <w:b/>
              </w:rPr>
            </w:pPr>
          </w:p>
        </w:tc>
        <w:tc>
          <w:tcPr>
            <w:tcW w:w="3599" w:type="dxa"/>
          </w:tcPr>
          <w:p w:rsidR="005733B0" w:rsidRPr="00B47F28" w:rsidRDefault="008615AE" w:rsidP="008615AE">
            <w:pPr>
              <w:pStyle w:val="07Body"/>
              <w:rPr>
                <w:b/>
              </w:rPr>
            </w:pPr>
            <w:r>
              <w:t xml:space="preserve"> </w:t>
            </w:r>
            <w:r w:rsidRPr="00B47F28">
              <w:rPr>
                <w:b/>
              </w:rPr>
              <w:t>Date:</w:t>
            </w:r>
            <w:r w:rsidR="005733B0" w:rsidRPr="00B47F28">
              <w:rPr>
                <w:b/>
              </w:rPr>
              <w:t xml:space="preserve"> </w:t>
            </w:r>
          </w:p>
          <w:p w:rsidR="008615AE" w:rsidRDefault="008615AE" w:rsidP="008615AE">
            <w:pPr>
              <w:pStyle w:val="05Bodybold"/>
            </w:pPr>
          </w:p>
        </w:tc>
      </w:tr>
    </w:tbl>
    <w:p w:rsidR="00332650" w:rsidRDefault="00332650" w:rsidP="00C32A90">
      <w:pPr>
        <w:pStyle w:val="07Body"/>
      </w:pPr>
    </w:p>
    <w:sectPr w:rsidR="00332650" w:rsidSect="00573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80" w:bottom="816" w:left="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AB4" w:rsidRDefault="00573AB4" w:rsidP="005733B0">
      <w:r>
        <w:separator/>
      </w:r>
    </w:p>
  </w:endnote>
  <w:endnote w:type="continuationSeparator" w:id="0">
    <w:p w:rsidR="00573AB4" w:rsidRDefault="00573AB4" w:rsidP="0057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Univers LT Std 45 Light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100" w:rsidRDefault="008651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02B" w:rsidRDefault="004D602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6CB219" wp14:editId="7EBB9A4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768e4070a7e61360e241b05b" descr="{&quot;HashCode&quot;:16709938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D602B" w:rsidRPr="004D602B" w:rsidRDefault="004D602B" w:rsidP="004D602B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D602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is Public to Legal &amp; General Home Finance.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6CB219" id="_x0000_t202" coordsize="21600,21600" o:spt="202" path="m,l,21600r21600,l21600,xe">
              <v:stroke joinstyle="miter"/>
              <v:path gradientshapeok="t" o:connecttype="rect"/>
            </v:shapetype>
            <v:shape id="MSIPCM768e4070a7e61360e241b05b" o:spid="_x0000_s1027" type="#_x0000_t202" alt="{&quot;HashCode&quot;:1670993802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" o:allowincell="f" filled="f" stroked="f" strokeweight=".5pt">
              <v:textbox inset="20pt,0,,0">
                <w:txbxContent>
                  <w:p w:rsidR="004D602B" w:rsidRPr="004D602B" w:rsidRDefault="004D602B" w:rsidP="004D602B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D602B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is Public to Legal &amp; General Home Finance.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100" w:rsidRDefault="008651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AB4" w:rsidRDefault="00573AB4" w:rsidP="005733B0">
      <w:r>
        <w:separator/>
      </w:r>
    </w:p>
  </w:footnote>
  <w:footnote w:type="continuationSeparator" w:id="0">
    <w:p w:rsidR="00573AB4" w:rsidRDefault="00573AB4" w:rsidP="00573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100" w:rsidRDefault="008651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B0" w:rsidRDefault="004D602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0366FE" wp14:editId="12D73B1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53c64d2db0a8eef2e4e409a1" descr="{&quot;HashCode&quot;:-14936154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D602B" w:rsidRPr="004D602B" w:rsidRDefault="004D602B" w:rsidP="004D602B">
                          <w:pPr>
                            <w:jc w:val="right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4D602B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0366FE" id="_x0000_t202" coordsize="21600,21600" o:spt="202" path="m,l,21600r21600,l21600,xe">
              <v:stroke joinstyle="miter"/>
              <v:path gradientshapeok="t" o:connecttype="rect"/>
            </v:shapetype>
            <v:shape id="MSIPCM53c64d2db0a8eef2e4e409a1" o:spid="_x0000_s1026" type="#_x0000_t202" alt="{&quot;HashCode&quot;:-149361541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" o:allowincell="f" filled="f" stroked="f" strokeweight=".5pt">
              <v:textbox inset=",0,20pt,0">
                <w:txbxContent>
                  <w:p w:rsidR="004D602B" w:rsidRPr="004D602B" w:rsidRDefault="004D602B" w:rsidP="004D602B">
                    <w:pPr>
                      <w:jc w:val="right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4D602B">
                      <w:rPr>
                        <w:rFonts w:ascii="Calibri" w:hAnsi="Calibri" w:cs="Calibri"/>
                        <w:color w:val="0078D7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33B0">
      <w:rPr>
        <w:noProof/>
      </w:rPr>
      <w:drawing>
        <wp:anchor distT="0" distB="0" distL="114300" distR="114300" simplePos="0" relativeHeight="251658240" behindDoc="0" locked="0" layoutInCell="1" allowOverlap="1" wp14:anchorId="41900637" wp14:editId="5875F0CF">
          <wp:simplePos x="0" y="0"/>
          <wp:positionH relativeFrom="margin">
            <wp:posOffset>5619804</wp:posOffset>
          </wp:positionH>
          <wp:positionV relativeFrom="page">
            <wp:posOffset>194310</wp:posOffset>
          </wp:positionV>
          <wp:extent cx="1310400" cy="1065600"/>
          <wp:effectExtent l="0" t="0" r="0" b="0"/>
          <wp:wrapNone/>
          <wp:docPr id="1" name="Picture 1" descr="A close up of an umbrella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3727_LG_Logo_4C_Black_ORIG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04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100" w:rsidRDefault="008651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AE"/>
    <w:rsid w:val="00332650"/>
    <w:rsid w:val="004D602B"/>
    <w:rsid w:val="005733B0"/>
    <w:rsid w:val="00573AB4"/>
    <w:rsid w:val="008615AE"/>
    <w:rsid w:val="00865100"/>
    <w:rsid w:val="008D0995"/>
    <w:rsid w:val="00B47F28"/>
    <w:rsid w:val="00B52F16"/>
    <w:rsid w:val="00BD16B7"/>
    <w:rsid w:val="00C3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0BF18E70-3BC3-A64C-B7A0-DCE6CB2B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07Body">
    <w:name w:val="07 Body"/>
    <w:basedOn w:val="NoParagraphStyle"/>
    <w:uiPriority w:val="99"/>
    <w:rsid w:val="005733B0"/>
    <w:pPr>
      <w:tabs>
        <w:tab w:val="left" w:pos="340"/>
      </w:tabs>
      <w:suppressAutoHyphens/>
      <w:spacing w:after="160" w:line="220" w:lineRule="atLeast"/>
    </w:pPr>
    <w:rPr>
      <w:rFonts w:ascii="Univers LT Std 45 Light" w:hAnsi="Univers LT Std 45 Light" w:cs="Univers LT Std 45 Light"/>
      <w:color w:val="323232"/>
      <w:spacing w:val="-1"/>
      <w:sz w:val="18"/>
      <w:szCs w:val="18"/>
    </w:rPr>
  </w:style>
  <w:style w:type="paragraph" w:customStyle="1" w:styleId="01H1">
    <w:name w:val="01 H1"/>
    <w:basedOn w:val="07Body"/>
    <w:uiPriority w:val="99"/>
    <w:rsid w:val="005733B0"/>
    <w:pPr>
      <w:spacing w:after="624" w:line="560" w:lineRule="atLeast"/>
    </w:pPr>
    <w:rPr>
      <w:b/>
      <w:bCs/>
      <w:color w:val="0076D6"/>
      <w:spacing w:val="-3"/>
      <w:sz w:val="48"/>
      <w:szCs w:val="56"/>
    </w:rPr>
  </w:style>
  <w:style w:type="paragraph" w:customStyle="1" w:styleId="02H2">
    <w:name w:val="02 H2"/>
    <w:basedOn w:val="NoParagraphStyle"/>
    <w:uiPriority w:val="99"/>
    <w:pPr>
      <w:tabs>
        <w:tab w:val="left" w:pos="340"/>
      </w:tabs>
      <w:suppressAutoHyphens/>
      <w:spacing w:before="170" w:after="113" w:line="300" w:lineRule="atLeast"/>
    </w:pPr>
    <w:rPr>
      <w:rFonts w:ascii="Univers LT Std 45 Light" w:hAnsi="Univers LT Std 45 Light" w:cs="Univers LT Std 45 Light"/>
      <w:b/>
      <w:bCs/>
      <w:color w:val="00FFFF"/>
      <w:sz w:val="26"/>
      <w:szCs w:val="26"/>
    </w:rPr>
  </w:style>
  <w:style w:type="paragraph" w:customStyle="1" w:styleId="05Bodybold">
    <w:name w:val="05 Body bold"/>
    <w:basedOn w:val="NoParagraphStyle"/>
    <w:uiPriority w:val="99"/>
    <w:pPr>
      <w:suppressAutoHyphens/>
      <w:spacing w:after="120" w:line="240" w:lineRule="atLeast"/>
    </w:pPr>
    <w:rPr>
      <w:rFonts w:ascii="Univers LT Std 45 Light" w:hAnsi="Univers LT Std 45 Light" w:cs="Univers LT Std 45 Light"/>
      <w:b/>
      <w:bCs/>
      <w:color w:val="323232"/>
      <w:spacing w:val="-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33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3B0"/>
  </w:style>
  <w:style w:type="paragraph" w:styleId="Footer">
    <w:name w:val="footer"/>
    <w:basedOn w:val="Normal"/>
    <w:link w:val="FooterChar"/>
    <w:uiPriority w:val="99"/>
    <w:unhideWhenUsed/>
    <w:rsid w:val="005733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Thomas</dc:creator>
  <cp:keywords/>
  <dc:description/>
  <cp:lastModifiedBy>Jo Wilson</cp:lastModifiedBy>
  <cp:revision>2</cp:revision>
  <dcterms:created xsi:type="dcterms:W3CDTF">2020-04-06T13:31:00Z</dcterms:created>
  <dcterms:modified xsi:type="dcterms:W3CDTF">2020-04-06T13:31:00Z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53aef14-572c-42bf-ab3d-6c82b702fee2_Enabled">
    <vt:lpwstr>True</vt:lpwstr>
  </property>
  <property fmtid="{D5CDD505-2E9C-101B-9397-08002B2CF9AE}" pid="3" name="MSIP_Label_853aef14-572c-42bf-ab3d-6c82b702fee2_SiteId">
    <vt:lpwstr>38b03b5e-65ec-4da7-bc42-f2cfbf6281c1</vt:lpwstr>
  </property>
  <property fmtid="{D5CDD505-2E9C-101B-9397-08002B2CF9AE}" pid="4" name="MSIP_Label_853aef14-572c-42bf-ab3d-6c82b702fee2_Owner">
    <vt:lpwstr>Liz.thomas@landghomefinance.com</vt:lpwstr>
  </property>
  <property fmtid="{D5CDD505-2E9C-101B-9397-08002B2CF9AE}" pid="5" name="MSIP_Label_853aef14-572c-42bf-ab3d-6c82b702fee2_SetDate">
    <vt:lpwstr>2020-04-03T15:59:47.1080591Z</vt:lpwstr>
  </property>
  <property fmtid="{D5CDD505-2E9C-101B-9397-08002B2CF9AE}" pid="6" name="MSIP_Label_853aef14-572c-42bf-ab3d-6c82b702fee2_Name">
    <vt:lpwstr>Public</vt:lpwstr>
  </property>
  <property fmtid="{D5CDD505-2E9C-101B-9397-08002B2CF9AE}" pid="7" name="MSIP_Label_853aef14-572c-42bf-ab3d-6c82b702fee2_Application">
    <vt:lpwstr>Microsoft Azure Information Protection</vt:lpwstr>
  </property>
  <property fmtid="{D5CDD505-2E9C-101B-9397-08002B2CF9AE}" pid="8" name="MSIP_Label_853aef14-572c-42bf-ab3d-6c82b702fee2_ActionId">
    <vt:lpwstr>2ff24042-36ba-406b-8b50-37a9c7261d8b</vt:lpwstr>
  </property>
  <property fmtid="{D5CDD505-2E9C-101B-9397-08002B2CF9AE}" pid="9" name="MSIP_Label_853aef14-572c-42bf-ab3d-6c82b702fee2_Extended_MSFT_Method">
    <vt:lpwstr>Manual</vt:lpwstr>
  </property>
  <property fmtid="{D5CDD505-2E9C-101B-9397-08002B2CF9AE}" pid="10" name="Sensitivity">
    <vt:lpwstr>Public</vt:lpwstr>
  </property>
</Properties>
</file>